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8470E" w14:textId="77777777" w:rsidR="005F52F8" w:rsidRPr="00D13325" w:rsidRDefault="005F52F8">
      <w:pPr>
        <w:pStyle w:val="BodyText"/>
        <w:spacing w:before="8"/>
        <w:ind w:left="0"/>
        <w:rPr>
          <w:rFonts w:ascii="Wuerth Bold" w:hAnsi="Wuerth Bold"/>
          <w:sz w:val="40"/>
          <w:szCs w:val="40"/>
        </w:rPr>
      </w:pPr>
    </w:p>
    <w:p w14:paraId="079AF12E" w14:textId="77777777" w:rsidR="00D13325" w:rsidRPr="00D13325" w:rsidRDefault="00A55DCE" w:rsidP="00D13325">
      <w:pPr>
        <w:pStyle w:val="BodyText"/>
        <w:spacing w:before="8"/>
        <w:ind w:left="0"/>
        <w:jc w:val="center"/>
        <w:rPr>
          <w:rFonts w:ascii="Wuerth Bold" w:hAnsi="Wuerth Bold"/>
          <w:sz w:val="40"/>
          <w:szCs w:val="40"/>
        </w:rPr>
      </w:pPr>
      <w:r>
        <w:rPr>
          <w:rFonts w:ascii="Wuerth Bold" w:hAnsi="Wuerth Bold"/>
          <w:sz w:val="40"/>
          <w:szCs w:val="40"/>
        </w:rPr>
        <w:t>E</w:t>
      </w:r>
      <w:r w:rsidR="006C1170">
        <w:rPr>
          <w:rFonts w:ascii="Wuerth Bold" w:hAnsi="Wuerth Bold"/>
          <w:sz w:val="40"/>
          <w:szCs w:val="40"/>
        </w:rPr>
        <w:t>QUALITY &amp; DIVERSITY POLICY STATEMENT</w:t>
      </w:r>
    </w:p>
    <w:p w14:paraId="5E232662" w14:textId="77777777" w:rsidR="00D13325" w:rsidRPr="00EE3B69" w:rsidRDefault="00D13325">
      <w:pPr>
        <w:pStyle w:val="BodyText"/>
        <w:spacing w:before="8"/>
        <w:ind w:left="0"/>
        <w:rPr>
          <w:rFonts w:ascii="Times New Roman"/>
        </w:rPr>
      </w:pPr>
    </w:p>
    <w:p w14:paraId="0584720B" w14:textId="77777777" w:rsidR="00815FC2" w:rsidRPr="00EE3B69" w:rsidRDefault="00815FC2" w:rsidP="006C1170">
      <w:pPr>
        <w:pStyle w:val="BodyText"/>
        <w:spacing w:before="8"/>
        <w:ind w:left="0"/>
        <w:jc w:val="both"/>
        <w:rPr>
          <w:rFonts w:ascii="Times New Roman"/>
        </w:rPr>
      </w:pPr>
    </w:p>
    <w:p w14:paraId="4517CDD0" w14:textId="77777777" w:rsidR="005F52F8" w:rsidRPr="00EE3B69" w:rsidRDefault="00A55DCE" w:rsidP="006C1170">
      <w:pPr>
        <w:jc w:val="both"/>
        <w:rPr>
          <w:b/>
        </w:rPr>
      </w:pPr>
      <w:r w:rsidRPr="00EE3B69">
        <w:rPr>
          <w:b/>
        </w:rPr>
        <w:t>The Managing Director takes responsibility for the Company’s Equality &amp; Diversity Policy.</w:t>
      </w:r>
    </w:p>
    <w:p w14:paraId="3D3F78C8" w14:textId="77777777" w:rsidR="00A55DCE" w:rsidRPr="00EE3B69" w:rsidRDefault="00A55DCE" w:rsidP="006C1170">
      <w:pPr>
        <w:jc w:val="both"/>
      </w:pPr>
    </w:p>
    <w:p w14:paraId="470970CA" w14:textId="77777777" w:rsidR="00A55DCE" w:rsidRPr="00EE3B69" w:rsidRDefault="00A55DCE" w:rsidP="006C1170">
      <w:pPr>
        <w:jc w:val="both"/>
      </w:pPr>
      <w:r w:rsidRPr="00EE3B69">
        <w:t>The Würth</w:t>
      </w:r>
      <w:r w:rsidR="00D77CAF" w:rsidRPr="00EE3B69">
        <w:t xml:space="preserve"> UK Ltd</w:t>
      </w:r>
      <w:r w:rsidRPr="00EE3B69">
        <w:t xml:space="preserve"> Equality &amp; Diversity Policy Statement is fully supported by the management and has and will be communicated to persons undertaking all functions within the organisation.</w:t>
      </w:r>
    </w:p>
    <w:p w14:paraId="5038D0F2" w14:textId="77777777" w:rsidR="00A55DCE" w:rsidRPr="00EE3B69" w:rsidRDefault="00A55DCE" w:rsidP="006C1170">
      <w:pPr>
        <w:jc w:val="both"/>
      </w:pPr>
    </w:p>
    <w:p w14:paraId="2EB4AC68" w14:textId="77777777" w:rsidR="00A55DCE" w:rsidRDefault="00A55DCE" w:rsidP="006C1170">
      <w:pPr>
        <w:jc w:val="both"/>
      </w:pPr>
      <w:r w:rsidRPr="00EE3B69">
        <w:t xml:space="preserve">Würth </w:t>
      </w:r>
      <w:r w:rsidR="00D77CAF" w:rsidRPr="00EE3B69">
        <w:t xml:space="preserve">UK Ltd </w:t>
      </w:r>
      <w:r w:rsidRPr="00EE3B69">
        <w:t>is committed to promoting equality and diversity in all aspects of its business.  As an employer Würth</w:t>
      </w:r>
      <w:r w:rsidR="00D77CAF" w:rsidRPr="00EE3B69">
        <w:t xml:space="preserve"> UK Ltd</w:t>
      </w:r>
      <w:r w:rsidRPr="00EE3B69">
        <w:t xml:space="preserve"> aspires to promote a diverse, inclusive and representative working environment in which everyone is treated with dignity and respect.  Equality and Diversity is a business issue; this policy embodies an ethical rejection of discrimination, not just a compliance with statutory requirements.</w:t>
      </w:r>
    </w:p>
    <w:p w14:paraId="492B98A6" w14:textId="77777777" w:rsidR="00AD4E77" w:rsidRDefault="00AD4E77" w:rsidP="006C1170">
      <w:pPr>
        <w:jc w:val="both"/>
      </w:pPr>
    </w:p>
    <w:p w14:paraId="6446D91C" w14:textId="288BE927" w:rsidR="00A55DCE" w:rsidRPr="00EE3B69" w:rsidRDefault="00AD4E77" w:rsidP="006C1170">
      <w:pPr>
        <w:jc w:val="both"/>
      </w:pPr>
      <w:r w:rsidRPr="007533A1">
        <w:t>"Würth UK Ltd is committed to ensuring that all staff, job applicants, clients, and customers are treated fairly regardless of sex, gender reassignment, marital or civil partnership status, race (including colour, nationality, ethnic or national origin), disability, sexual orientation, age, pregnancy and maternity, or religion or belief."</w:t>
      </w:r>
      <w:r w:rsidRPr="0058489A">
        <w:br/>
      </w:r>
    </w:p>
    <w:p w14:paraId="0D040461" w14:textId="77777777" w:rsidR="00A55DCE" w:rsidRPr="00EE3B69" w:rsidRDefault="00A55DCE" w:rsidP="006C1170">
      <w:pPr>
        <w:jc w:val="both"/>
      </w:pPr>
      <w:r w:rsidRPr="00EE3B69">
        <w:t>In pursuance of this policy, Würth</w:t>
      </w:r>
      <w:r w:rsidR="00D77CAF" w:rsidRPr="00EE3B69">
        <w:t xml:space="preserve"> UK Ltd</w:t>
      </w:r>
      <w:r w:rsidRPr="00EE3B69">
        <w:t xml:space="preserve"> aims to ensure that all staff, job applicants, clients and customers are treated </w:t>
      </w:r>
      <w:proofErr w:type="gramStart"/>
      <w:r w:rsidRPr="00EE3B69">
        <w:t>fairly regardless</w:t>
      </w:r>
      <w:proofErr w:type="gramEnd"/>
      <w:r w:rsidRPr="00EE3B69">
        <w:t xml:space="preserve"> of sex, marital or civil partnership status, race (which includes colour, nationality, ethnic or national origin), disability, sexual orientation, age, medical status and religion or belief.</w:t>
      </w:r>
    </w:p>
    <w:p w14:paraId="6E28C4B8" w14:textId="77777777" w:rsidR="00A55DCE" w:rsidRPr="00EE3B69" w:rsidRDefault="00A55DCE" w:rsidP="006C1170">
      <w:pPr>
        <w:jc w:val="both"/>
      </w:pPr>
    </w:p>
    <w:p w14:paraId="2D0FABA0" w14:textId="77777777" w:rsidR="00A55DCE" w:rsidRPr="00EE3B69" w:rsidRDefault="00A55DCE" w:rsidP="006C1170">
      <w:pPr>
        <w:jc w:val="both"/>
      </w:pPr>
      <w:r w:rsidRPr="00EE3B69">
        <w:t>The promotion of equality and diversity will be pursued through Würth</w:t>
      </w:r>
      <w:r w:rsidR="00D77CAF" w:rsidRPr="00EE3B69">
        <w:t xml:space="preserve"> UK Ltd</w:t>
      </w:r>
      <w:r w:rsidRPr="00EE3B69">
        <w:t xml:space="preserve"> recruitment and selection procedures, training, career development, disciplinary procedures and all other aspects of the Company’s management.  The main consideration in appointments is evidence of the ability or potential of the candidate to deliver a </w:t>
      </w:r>
      <w:proofErr w:type="gramStart"/>
      <w:r w:rsidRPr="00EE3B69">
        <w:t>high quality</w:t>
      </w:r>
      <w:proofErr w:type="gramEnd"/>
      <w:r w:rsidRPr="00EE3B69">
        <w:t xml:space="preserve"> performance in the requirement of the job.</w:t>
      </w:r>
    </w:p>
    <w:p w14:paraId="4D37D870" w14:textId="77777777" w:rsidR="00A55DCE" w:rsidRPr="00EE3B69" w:rsidRDefault="00A55DCE" w:rsidP="006C1170">
      <w:pPr>
        <w:jc w:val="both"/>
      </w:pPr>
    </w:p>
    <w:p w14:paraId="72772D2E" w14:textId="77777777" w:rsidR="00A55DCE" w:rsidRPr="00EE3B69" w:rsidRDefault="00A55DCE" w:rsidP="006C1170">
      <w:pPr>
        <w:jc w:val="both"/>
      </w:pPr>
      <w:r w:rsidRPr="00EE3B69">
        <w:t>Wü</w:t>
      </w:r>
      <w:r w:rsidR="00F53A67" w:rsidRPr="00EE3B69">
        <w:t>rth</w:t>
      </w:r>
      <w:r w:rsidR="00D77CAF" w:rsidRPr="00EE3B69">
        <w:t xml:space="preserve"> UK Ltd</w:t>
      </w:r>
      <w:r w:rsidR="00F53A67" w:rsidRPr="00EE3B69">
        <w:t xml:space="preserve"> accepts that it will be judged on actions and results rather than </w:t>
      </w:r>
      <w:r w:rsidR="00795FAF" w:rsidRPr="00EE3B69">
        <w:t>well-meaning</w:t>
      </w:r>
      <w:r w:rsidR="00F53A67" w:rsidRPr="00EE3B69">
        <w:t xml:space="preserve"> intentions.</w:t>
      </w:r>
    </w:p>
    <w:p w14:paraId="610D3E83" w14:textId="77777777" w:rsidR="00F53A67" w:rsidRPr="00EE3B69" w:rsidRDefault="00F53A67" w:rsidP="006C1170">
      <w:pPr>
        <w:jc w:val="both"/>
      </w:pPr>
    </w:p>
    <w:p w14:paraId="54240AB8" w14:textId="77777777" w:rsidR="00F53A67" w:rsidRPr="00EE3B69" w:rsidRDefault="00F53A67" w:rsidP="006C1170">
      <w:pPr>
        <w:jc w:val="both"/>
        <w:rPr>
          <w:b/>
        </w:rPr>
      </w:pPr>
      <w:r w:rsidRPr="00EE3B69">
        <w:rPr>
          <w:b/>
        </w:rPr>
        <w:t>Monitoring</w:t>
      </w:r>
    </w:p>
    <w:p w14:paraId="05BC1A9A" w14:textId="77777777" w:rsidR="00A55DCE" w:rsidRPr="00EE3B69" w:rsidRDefault="00A55DCE" w:rsidP="006C1170">
      <w:pPr>
        <w:jc w:val="both"/>
      </w:pPr>
    </w:p>
    <w:p w14:paraId="1C552CB0" w14:textId="77777777" w:rsidR="00F3071E" w:rsidRPr="00EE3B69" w:rsidRDefault="00F53A67" w:rsidP="006C1170">
      <w:pPr>
        <w:jc w:val="both"/>
      </w:pPr>
      <w:proofErr w:type="gramStart"/>
      <w:r w:rsidRPr="00EE3B69">
        <w:t>The vast majority of</w:t>
      </w:r>
      <w:proofErr w:type="gramEnd"/>
      <w:r w:rsidRPr="00EE3B69">
        <w:t xml:space="preserve"> jobs need to be advertised internally and externally.  Occasionally it may be necessary to make a direct appointment without advertisement.  There will be a review of the reasons for any such direct appointment from time to time and all direct appointments will be included in the monitoring of recruitment.</w:t>
      </w:r>
    </w:p>
    <w:p w14:paraId="0AA00BE5" w14:textId="77777777" w:rsidR="00F53A67" w:rsidRPr="00EE3B69" w:rsidRDefault="00F53A67" w:rsidP="006C1170">
      <w:pPr>
        <w:jc w:val="both"/>
      </w:pPr>
    </w:p>
    <w:p w14:paraId="38F50D42" w14:textId="77777777" w:rsidR="00F53A67" w:rsidRPr="00EE3B69" w:rsidRDefault="00F53A67" w:rsidP="006C1170">
      <w:pPr>
        <w:jc w:val="both"/>
        <w:rPr>
          <w:b/>
        </w:rPr>
      </w:pPr>
      <w:r w:rsidRPr="00EE3B69">
        <w:rPr>
          <w:b/>
        </w:rPr>
        <w:t>Training</w:t>
      </w:r>
    </w:p>
    <w:p w14:paraId="2C0A783E" w14:textId="77777777" w:rsidR="00F3071E" w:rsidRPr="00EE3B69" w:rsidRDefault="00F3071E" w:rsidP="006C1170">
      <w:pPr>
        <w:jc w:val="both"/>
      </w:pPr>
    </w:p>
    <w:p w14:paraId="28B39F24" w14:textId="3C389C08" w:rsidR="00F53A67" w:rsidRPr="007533A1" w:rsidRDefault="00F53A67" w:rsidP="006C1170">
      <w:pPr>
        <w:jc w:val="both"/>
      </w:pPr>
      <w:r w:rsidRPr="00EE3B69">
        <w:t xml:space="preserve">Equality and diversity will form an integral part of management training in relation, for example, to recruitment and selection, appraisal, discipline and grievances.  This is </w:t>
      </w:r>
      <w:proofErr w:type="gramStart"/>
      <w:r w:rsidRPr="00EE3B69">
        <w:t>in order to</w:t>
      </w:r>
      <w:proofErr w:type="gramEnd"/>
      <w:r w:rsidRPr="00EE3B69">
        <w:t xml:space="preserve"> ensure that unconscious bias is eliminated</w:t>
      </w:r>
      <w:r w:rsidR="00AD4E77">
        <w:t xml:space="preserve">. </w:t>
      </w:r>
      <w:r w:rsidR="00AD4E77" w:rsidRPr="007533A1">
        <w:t>Ongoing training will address topics such as unconscious bias, intersectionality, and inclusive leadership to further strengthen its application.</w:t>
      </w:r>
    </w:p>
    <w:p w14:paraId="0DECFFE6" w14:textId="77777777" w:rsidR="00F3071E" w:rsidRPr="00EE3B69" w:rsidRDefault="00F3071E" w:rsidP="006C1170">
      <w:pPr>
        <w:jc w:val="both"/>
      </w:pPr>
    </w:p>
    <w:p w14:paraId="5821C989" w14:textId="77777777" w:rsidR="00F53A67" w:rsidRPr="00EE3B69" w:rsidRDefault="00F53A67" w:rsidP="006C1170">
      <w:pPr>
        <w:jc w:val="both"/>
        <w:rPr>
          <w:b/>
        </w:rPr>
      </w:pPr>
      <w:r w:rsidRPr="00EE3B69">
        <w:rPr>
          <w:b/>
        </w:rPr>
        <w:t>Responsibilities under policy</w:t>
      </w:r>
    </w:p>
    <w:p w14:paraId="233D6257" w14:textId="77777777" w:rsidR="00F53A67" w:rsidRPr="00EE3B69" w:rsidRDefault="00F53A67" w:rsidP="006C1170">
      <w:pPr>
        <w:jc w:val="both"/>
      </w:pPr>
    </w:p>
    <w:p w14:paraId="04F267B8" w14:textId="77777777" w:rsidR="00F53A67" w:rsidRPr="00EE3B69" w:rsidRDefault="00F53A67" w:rsidP="006C1170">
      <w:pPr>
        <w:jc w:val="both"/>
      </w:pPr>
      <w:r w:rsidRPr="00EE3B69">
        <w:t>The Managing Director has overall responsibility for ensuring that the policy is implemented and operated effectively.</w:t>
      </w:r>
    </w:p>
    <w:p w14:paraId="6281B597" w14:textId="77777777" w:rsidR="00F53A67" w:rsidRPr="00EE3B69" w:rsidRDefault="00F53A67" w:rsidP="006C1170">
      <w:pPr>
        <w:jc w:val="both"/>
      </w:pPr>
    </w:p>
    <w:p w14:paraId="25204117" w14:textId="77777777" w:rsidR="00F53A67" w:rsidRPr="00EE3B69" w:rsidRDefault="00F53A67" w:rsidP="006C1170">
      <w:pPr>
        <w:jc w:val="both"/>
      </w:pPr>
      <w:r w:rsidRPr="00EE3B69">
        <w:t>Managers are responsible for ensuring that the policy is promoted and maintained within their own area.</w:t>
      </w:r>
    </w:p>
    <w:p w14:paraId="616DE406" w14:textId="77777777" w:rsidR="00F53A67" w:rsidRPr="00EE3B69" w:rsidRDefault="00F53A67" w:rsidP="006C1170">
      <w:pPr>
        <w:jc w:val="both"/>
      </w:pPr>
    </w:p>
    <w:p w14:paraId="4FD19DC2" w14:textId="77777777" w:rsidR="00F53A67" w:rsidRPr="00EE3B69" w:rsidRDefault="00F53A67" w:rsidP="006C1170">
      <w:pPr>
        <w:jc w:val="both"/>
      </w:pPr>
      <w:r w:rsidRPr="00EE3B69">
        <w:t>Employees are personally responsible for ensuring they do not, by their own actions, behaviour or attitudes, directly, indirectly or unintentionally breach this policy.</w:t>
      </w:r>
    </w:p>
    <w:p w14:paraId="379E04AD" w14:textId="77777777" w:rsidR="00F53A67" w:rsidRPr="00EE3B69" w:rsidRDefault="00F53A67" w:rsidP="006C1170">
      <w:pPr>
        <w:jc w:val="both"/>
      </w:pPr>
    </w:p>
    <w:p w14:paraId="09C8C210" w14:textId="77777777" w:rsidR="00EE3B69" w:rsidRDefault="00EE3B69" w:rsidP="006C1170">
      <w:pPr>
        <w:jc w:val="both"/>
        <w:rPr>
          <w:b/>
        </w:rPr>
      </w:pPr>
    </w:p>
    <w:p w14:paraId="75C987BF" w14:textId="77777777" w:rsidR="00F53A67" w:rsidRPr="00EE3B69" w:rsidRDefault="00F53A67" w:rsidP="006C1170">
      <w:pPr>
        <w:jc w:val="both"/>
        <w:rPr>
          <w:b/>
        </w:rPr>
      </w:pPr>
      <w:r w:rsidRPr="00EE3B69">
        <w:rPr>
          <w:b/>
        </w:rPr>
        <w:t>Enforcement</w:t>
      </w:r>
    </w:p>
    <w:p w14:paraId="4F69A378" w14:textId="77777777" w:rsidR="00F53A67" w:rsidRPr="00EE3B69" w:rsidRDefault="00F53A67" w:rsidP="006C1170">
      <w:pPr>
        <w:jc w:val="both"/>
      </w:pPr>
    </w:p>
    <w:p w14:paraId="22B120D1" w14:textId="77777777" w:rsidR="00F53A67" w:rsidRPr="00EE3B69" w:rsidRDefault="00F53A67" w:rsidP="006C1170">
      <w:pPr>
        <w:jc w:val="both"/>
      </w:pPr>
      <w:r w:rsidRPr="00EE3B69">
        <w:t>Any employee who harasses or discriminates against any other employee on the grounds of gender, race, disability, sexual orientation, age, medical status and religion or is otherwise in breach of this policy will be subject to the Company’s disciplinary procedure.  In serious cases, such as behaviour will constitute in gross misconduct and, as such, may result in summary dismissal.</w:t>
      </w:r>
    </w:p>
    <w:p w14:paraId="0044ACD3" w14:textId="77777777" w:rsidR="00F53A67" w:rsidRPr="00EE3B69" w:rsidRDefault="00F53A67" w:rsidP="006C1170">
      <w:pPr>
        <w:jc w:val="both"/>
      </w:pPr>
    </w:p>
    <w:p w14:paraId="65A6C549" w14:textId="77777777" w:rsidR="00F53A67" w:rsidRPr="00EE3B69" w:rsidRDefault="00F53A67" w:rsidP="006C1170">
      <w:pPr>
        <w:jc w:val="both"/>
      </w:pPr>
      <w:r w:rsidRPr="00EE3B69">
        <w:t>Staff who have reason to believe that they have been discriminated against refer to the Grievance Procedure.</w:t>
      </w:r>
    </w:p>
    <w:p w14:paraId="49EB68EC" w14:textId="77777777" w:rsidR="00F53A67" w:rsidRPr="00EE3B69" w:rsidRDefault="00F53A67" w:rsidP="006C1170">
      <w:pPr>
        <w:jc w:val="both"/>
      </w:pPr>
    </w:p>
    <w:p w14:paraId="0DB05588" w14:textId="0BAB39D1" w:rsidR="00815FC2" w:rsidRDefault="00A310FF" w:rsidP="006C1170">
      <w:pPr>
        <w:jc w:val="both"/>
        <w:rPr>
          <w:noProof/>
        </w:rPr>
      </w:pPr>
      <w:r>
        <w:fldChar w:fldCharType="begin"/>
      </w:r>
      <w:r>
        <w:instrText xml:space="preserve"> INCLUDEPICTURE  "cid:image002.jpg@01D90D9C.299FFB70" \* MERGEFORMATINET </w:instrText>
      </w:r>
      <w:r>
        <w:fldChar w:fldCharType="separate"/>
      </w:r>
      <w:r>
        <w:fldChar w:fldCharType="begin"/>
      </w:r>
      <w:r>
        <w:instrText xml:space="preserve"> INCLUDEPICTURE  "cid:image002.jpg@01D90D9C.299FFB70" \* MERGEFORMATINET </w:instrText>
      </w:r>
      <w:r>
        <w:fldChar w:fldCharType="separate"/>
      </w:r>
      <w:r w:rsidR="00787815">
        <w:fldChar w:fldCharType="begin"/>
      </w:r>
      <w:r w:rsidR="00787815">
        <w:instrText xml:space="preserve"> INCLUDEPICTURE  "cid:image002.jpg@01D90D9C.299FFB70" \* MERGEFORMATINET </w:instrText>
      </w:r>
      <w:r w:rsidR="00787815">
        <w:fldChar w:fldCharType="separate"/>
      </w:r>
      <w:r w:rsidR="006A7563">
        <w:fldChar w:fldCharType="begin"/>
      </w:r>
      <w:r w:rsidR="006A7563">
        <w:instrText xml:space="preserve"> </w:instrText>
      </w:r>
      <w:r w:rsidR="006A7563">
        <w:instrText>INCLUDEPICTURE  "cid:image002.jpg@01D90D9C.299FFB70" \* MERGEFORMATINET</w:instrText>
      </w:r>
      <w:r w:rsidR="006A7563">
        <w:instrText xml:space="preserve"> </w:instrText>
      </w:r>
      <w:r w:rsidR="006A7563">
        <w:fldChar w:fldCharType="separate"/>
      </w:r>
      <w:r w:rsidR="006A7563">
        <w:pict w14:anchorId="43A42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25pt;height:40.5pt">
            <v:imagedata r:id="rId7" r:href="rId8"/>
          </v:shape>
        </w:pict>
      </w:r>
      <w:r w:rsidR="006A7563">
        <w:fldChar w:fldCharType="end"/>
      </w:r>
      <w:r w:rsidR="00787815">
        <w:fldChar w:fldCharType="end"/>
      </w:r>
      <w:r>
        <w:fldChar w:fldCharType="end"/>
      </w:r>
      <w:r>
        <w:fldChar w:fldCharType="end"/>
      </w:r>
    </w:p>
    <w:p w14:paraId="40CDEE17" w14:textId="77777777" w:rsidR="00F3071E" w:rsidRPr="00EE3B69" w:rsidRDefault="00F3071E" w:rsidP="006C1170">
      <w:pPr>
        <w:jc w:val="both"/>
      </w:pPr>
    </w:p>
    <w:p w14:paraId="3733BE39" w14:textId="58F82A8F" w:rsidR="00F3071E" w:rsidRPr="00EE3B69" w:rsidRDefault="006147F4" w:rsidP="006C1170">
      <w:pPr>
        <w:jc w:val="both"/>
      </w:pPr>
      <w:r>
        <w:t>Felix Plaz</w:t>
      </w:r>
      <w:r w:rsidR="007262B6">
        <w:t>z</w:t>
      </w:r>
      <w:r>
        <w:t>a</w:t>
      </w:r>
    </w:p>
    <w:p w14:paraId="571570B0" w14:textId="77777777" w:rsidR="00210F7A" w:rsidRPr="00EE3B69" w:rsidRDefault="00210F7A" w:rsidP="006C1170">
      <w:pPr>
        <w:jc w:val="both"/>
      </w:pPr>
      <w:r w:rsidRPr="00EE3B69">
        <w:t>Managing Director</w:t>
      </w:r>
    </w:p>
    <w:p w14:paraId="6C9103ED" w14:textId="77777777" w:rsidR="00F3071E" w:rsidRPr="00EE3B69" w:rsidRDefault="00210F7A" w:rsidP="006C1170">
      <w:pPr>
        <w:jc w:val="both"/>
      </w:pPr>
      <w:r w:rsidRPr="00EE3B69">
        <w:t>Würth UK Ltd</w:t>
      </w:r>
    </w:p>
    <w:p w14:paraId="12507BD5" w14:textId="1DA4B17A" w:rsidR="005F52F8" w:rsidRPr="00EE3B69" w:rsidRDefault="00843884" w:rsidP="006C1170">
      <w:pPr>
        <w:jc w:val="both"/>
      </w:pPr>
      <w:r w:rsidRPr="00EE3B69">
        <w:t>January 202</w:t>
      </w:r>
      <w:bookmarkStart w:id="0" w:name="_bookmark0"/>
      <w:bookmarkEnd w:id="0"/>
      <w:r w:rsidR="006A7563">
        <w:t>5</w:t>
      </w:r>
    </w:p>
    <w:sectPr w:rsidR="005F52F8" w:rsidRPr="00EE3B69">
      <w:headerReference w:type="default" r:id="rId9"/>
      <w:footerReference w:type="default" r:id="rId10"/>
      <w:pgSz w:w="11910" w:h="16850"/>
      <w:pgMar w:top="1420" w:right="1320" w:bottom="1320" w:left="1340" w:header="752" w:footer="11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443A8" w14:textId="77777777" w:rsidR="00787815" w:rsidRDefault="00787815">
      <w:r>
        <w:separator/>
      </w:r>
    </w:p>
  </w:endnote>
  <w:endnote w:type="continuationSeparator" w:id="0">
    <w:p w14:paraId="4CB4EFF5" w14:textId="77777777" w:rsidR="00787815" w:rsidRDefault="0078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uerth Book">
    <w:panose1 w:val="020B0502020204020303"/>
    <w:charset w:val="00"/>
    <w:family w:val="swiss"/>
    <w:pitch w:val="variable"/>
    <w:sig w:usb0="A00002BF" w:usb1="0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uerth Bold">
    <w:altName w:val="Segoe UI Semibold"/>
    <w:panose1 w:val="020B0802020204020204"/>
    <w:charset w:val="00"/>
    <w:family w:val="swiss"/>
    <w:pitch w:val="variable"/>
    <w:sig w:usb0="A00002BF" w:usb1="0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39B3" w14:textId="77777777" w:rsidR="005F52F8" w:rsidRDefault="00210F7A">
    <w:pPr>
      <w:pStyle w:val="BodyText"/>
      <w:spacing w:line="14" w:lineRule="auto"/>
      <w:ind w:left="0"/>
      <w:rPr>
        <w:sz w:val="20"/>
      </w:rPr>
    </w:pPr>
    <w:r>
      <w:rPr>
        <w:noProof/>
        <w:lang w:bidi="ar-SA"/>
      </w:rPr>
      <mc:AlternateContent>
        <mc:Choice Requires="wps">
          <w:drawing>
            <wp:anchor distT="0" distB="0" distL="114300" distR="114300" simplePos="0" relativeHeight="251404288" behindDoc="1" locked="0" layoutInCell="1" allowOverlap="1" wp14:anchorId="2E8E8AD0" wp14:editId="2D7015F2">
              <wp:simplePos x="0" y="0"/>
              <wp:positionH relativeFrom="page">
                <wp:posOffset>6446520</wp:posOffset>
              </wp:positionH>
              <wp:positionV relativeFrom="page">
                <wp:posOffset>9841230</wp:posOffset>
              </wp:positionV>
              <wp:extent cx="23939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6AA39" w14:textId="77777777" w:rsidR="005F52F8" w:rsidRDefault="00415E12">
                          <w:pPr>
                            <w:pStyle w:val="BodyText"/>
                            <w:spacing w:before="13"/>
                            <w:ind w:left="60"/>
                            <w:rPr>
                              <w:rFonts w:ascii="Arial"/>
                            </w:rPr>
                          </w:pPr>
                          <w:r>
                            <w:fldChar w:fldCharType="begin"/>
                          </w:r>
                          <w:r>
                            <w:rPr>
                              <w:rFonts w:ascii="Arial"/>
                            </w:rPr>
                            <w:instrText xml:space="preserve"> PAGE  \* roman </w:instrText>
                          </w:r>
                          <w:r>
                            <w:fldChar w:fldCharType="separate"/>
                          </w:r>
                          <w:r w:rsidR="004673B5">
                            <w:rPr>
                              <w:rFonts w:ascii="Arial"/>
                              <w:noProof/>
                            </w:rPr>
                            <w:t>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E8AD0" id="_x0000_t202" coordsize="21600,21600" o:spt="202" path="m,l,21600r21600,l21600,xe">
              <v:stroke joinstyle="miter"/>
              <v:path gradientshapeok="t" o:connecttype="rect"/>
            </v:shapetype>
            <v:shape id="Text Box 1" o:spid="_x0000_s1026" type="#_x0000_t202" style="position:absolute;margin-left:507.6pt;margin-top:774.9pt;width:18.85pt;height:14.35pt;z-index:-25191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01gEAAJADAAAOAAAAZHJzL2Uyb0RvYy54bWysU9tu2zAMfR+wfxD0vjhx16E14hRdiw4D&#10;ugvQ7QNoWbaF2aJGKbGzrx8lx+kub8NeBJqiDs85pLc309CLgyZv0JZys1pLoa3C2ti2lF+/PLy6&#10;ksIHsDX0aHUpj9rLm93LF9vRFTrHDvtak2AQ64vRlbILwRVZ5lWnB/ArdNryZYM0QOBParOaYGT0&#10;oc/y9fpNNiLVjlBp7zl7P1/KXcJvGq3Cp6bxOoi+lMwtpJPSWcUz222haAlcZ9SJBvwDiwGM5aZn&#10;qHsIIPZk/oIajCL02ISVwiHDpjFKJw2sZrP+Q81TB04nLWyOd2eb/P+DVR8PT+4ziTC9xYkHmER4&#10;94jqmxcW7zqwrb4lwrHTUHPjTbQsG50vTk+j1b7wEaQaP2DNQ4Z9wAQ0NTREV1inYHQewPFsup6C&#10;UJzML64vri+lUHy1ucrz15epAxTLY0c+vNM4iBiUknimCRwOjz5EMlAsJbGXxQfT92muvf0twYUx&#10;k8hHvjPzMFUTV0cRFdZHlkE4rwmvNQcd0g8pRl6RUvrveyAtRf/eshVxn5aAlqBaArCKn5YySDGH&#10;d2Heu70j03aMPJtt8ZbtakyS8szixJPHnhSeVjTu1a/fqer5R9r9BAAA//8DAFBLAwQUAAYACAAA&#10;ACEAaRCx7OIAAAAPAQAADwAAAGRycy9kb3ducmV2LnhtbEyPwU7DMBBE70j9B2srcaN2I1KaEKeq&#10;EJyQEGk4cHQSN7Ear0PstuHv2ZzobWd3NPsm2022Zxc9euNQwnolgGmsXWOwlfBVvj1sgfmgsFG9&#10;Qy3hV3vY5Yu7TKWNu2KhL4fQMgpBnyoJXQhDyrmvO22VX7lBI92ObrQqkBxb3ozqSuG255EQG26V&#10;QfrQqUG/dLo+Hc5Wwv4bi1fz81F9FsfClGUi8H1zkvJ+Oe2fgQU9hX8zzPiEDjkxVe6MjWc9abGO&#10;I/LSFD8m1GL2iDhKgFXz7mkbA88zftsj/wMAAP//AwBQSwECLQAUAAYACAAAACEAtoM4kv4AAADh&#10;AQAAEwAAAAAAAAAAAAAAAAAAAAAAW0NvbnRlbnRfVHlwZXNdLnhtbFBLAQItABQABgAIAAAAIQA4&#10;/SH/1gAAAJQBAAALAAAAAAAAAAAAAAAAAC8BAABfcmVscy8ucmVsc1BLAQItABQABgAIAAAAIQDO&#10;7Z/01gEAAJADAAAOAAAAAAAAAAAAAAAAAC4CAABkcnMvZTJvRG9jLnhtbFBLAQItABQABgAIAAAA&#10;IQBpELHs4gAAAA8BAAAPAAAAAAAAAAAAAAAAADAEAABkcnMvZG93bnJldi54bWxQSwUGAAAAAAQA&#10;BADzAAAAPwUAAAAA&#10;" filled="f" stroked="f">
              <v:textbox inset="0,0,0,0">
                <w:txbxContent>
                  <w:p w14:paraId="4006AA39" w14:textId="77777777" w:rsidR="005F52F8" w:rsidRDefault="00415E12">
                    <w:pPr>
                      <w:pStyle w:val="BodyText"/>
                      <w:spacing w:before="13"/>
                      <w:ind w:left="60"/>
                      <w:rPr>
                        <w:rFonts w:ascii="Arial"/>
                      </w:rPr>
                    </w:pPr>
                    <w:r>
                      <w:fldChar w:fldCharType="begin"/>
                    </w:r>
                    <w:r>
                      <w:rPr>
                        <w:rFonts w:ascii="Arial"/>
                      </w:rPr>
                      <w:instrText xml:space="preserve"> PAGE  \* roman </w:instrText>
                    </w:r>
                    <w:r>
                      <w:fldChar w:fldCharType="separate"/>
                    </w:r>
                    <w:r w:rsidR="004673B5">
                      <w:rPr>
                        <w:rFonts w:ascii="Arial"/>
                        <w:noProof/>
                      </w:rPr>
                      <w:t>i</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3B2F9" w14:textId="77777777" w:rsidR="00787815" w:rsidRDefault="00787815">
      <w:r>
        <w:separator/>
      </w:r>
    </w:p>
  </w:footnote>
  <w:footnote w:type="continuationSeparator" w:id="0">
    <w:p w14:paraId="691940B6" w14:textId="77777777" w:rsidR="00787815" w:rsidRDefault="00787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45F23" w14:textId="77777777" w:rsidR="005F52F8" w:rsidRDefault="00415E12">
    <w:pPr>
      <w:pStyle w:val="BodyText"/>
      <w:spacing w:line="14" w:lineRule="auto"/>
      <w:ind w:left="0"/>
      <w:rPr>
        <w:sz w:val="20"/>
      </w:rPr>
    </w:pPr>
    <w:r>
      <w:rPr>
        <w:noProof/>
        <w:lang w:bidi="ar-SA"/>
      </w:rPr>
      <w:drawing>
        <wp:anchor distT="0" distB="0" distL="0" distR="0" simplePos="0" relativeHeight="251403264" behindDoc="1" locked="0" layoutInCell="1" allowOverlap="1" wp14:anchorId="520D2C69" wp14:editId="5E6D9F8B">
          <wp:simplePos x="0" y="0"/>
          <wp:positionH relativeFrom="page">
            <wp:posOffset>4800600</wp:posOffset>
          </wp:positionH>
          <wp:positionV relativeFrom="page">
            <wp:posOffset>477519</wp:posOffset>
          </wp:positionV>
          <wp:extent cx="1968500" cy="4318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96850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60685"/>
    <w:multiLevelType w:val="hybridMultilevel"/>
    <w:tmpl w:val="9DCC041E"/>
    <w:lvl w:ilvl="0" w:tplc="71A2F4D8">
      <w:numFmt w:val="bullet"/>
      <w:lvlText w:val=""/>
      <w:lvlJc w:val="left"/>
      <w:pPr>
        <w:ind w:left="460" w:hanging="360"/>
      </w:pPr>
      <w:rPr>
        <w:rFonts w:ascii="Symbol" w:eastAsia="Symbol" w:hAnsi="Symbol" w:cs="Symbol" w:hint="default"/>
        <w:w w:val="100"/>
        <w:sz w:val="24"/>
        <w:szCs w:val="24"/>
        <w:lang w:val="en-GB" w:eastAsia="en-GB" w:bidi="en-GB"/>
      </w:rPr>
    </w:lvl>
    <w:lvl w:ilvl="1" w:tplc="98D490A8">
      <w:numFmt w:val="bullet"/>
      <w:lvlText w:val="•"/>
      <w:lvlJc w:val="left"/>
      <w:pPr>
        <w:ind w:left="1338" w:hanging="360"/>
      </w:pPr>
      <w:rPr>
        <w:rFonts w:hint="default"/>
        <w:lang w:val="en-GB" w:eastAsia="en-GB" w:bidi="en-GB"/>
      </w:rPr>
    </w:lvl>
    <w:lvl w:ilvl="2" w:tplc="27C8B1BC">
      <w:numFmt w:val="bullet"/>
      <w:lvlText w:val="•"/>
      <w:lvlJc w:val="left"/>
      <w:pPr>
        <w:ind w:left="2217" w:hanging="360"/>
      </w:pPr>
      <w:rPr>
        <w:rFonts w:hint="default"/>
        <w:lang w:val="en-GB" w:eastAsia="en-GB" w:bidi="en-GB"/>
      </w:rPr>
    </w:lvl>
    <w:lvl w:ilvl="3" w:tplc="F62CB90A">
      <w:numFmt w:val="bullet"/>
      <w:lvlText w:val="•"/>
      <w:lvlJc w:val="left"/>
      <w:pPr>
        <w:ind w:left="3095" w:hanging="360"/>
      </w:pPr>
      <w:rPr>
        <w:rFonts w:hint="default"/>
        <w:lang w:val="en-GB" w:eastAsia="en-GB" w:bidi="en-GB"/>
      </w:rPr>
    </w:lvl>
    <w:lvl w:ilvl="4" w:tplc="5FC2F78A">
      <w:numFmt w:val="bullet"/>
      <w:lvlText w:val="•"/>
      <w:lvlJc w:val="left"/>
      <w:pPr>
        <w:ind w:left="3974" w:hanging="360"/>
      </w:pPr>
      <w:rPr>
        <w:rFonts w:hint="default"/>
        <w:lang w:val="en-GB" w:eastAsia="en-GB" w:bidi="en-GB"/>
      </w:rPr>
    </w:lvl>
    <w:lvl w:ilvl="5" w:tplc="0DB63B20">
      <w:numFmt w:val="bullet"/>
      <w:lvlText w:val="•"/>
      <w:lvlJc w:val="left"/>
      <w:pPr>
        <w:ind w:left="4853" w:hanging="360"/>
      </w:pPr>
      <w:rPr>
        <w:rFonts w:hint="default"/>
        <w:lang w:val="en-GB" w:eastAsia="en-GB" w:bidi="en-GB"/>
      </w:rPr>
    </w:lvl>
    <w:lvl w:ilvl="6" w:tplc="91C0E3B8">
      <w:numFmt w:val="bullet"/>
      <w:lvlText w:val="•"/>
      <w:lvlJc w:val="left"/>
      <w:pPr>
        <w:ind w:left="5731" w:hanging="360"/>
      </w:pPr>
      <w:rPr>
        <w:rFonts w:hint="default"/>
        <w:lang w:val="en-GB" w:eastAsia="en-GB" w:bidi="en-GB"/>
      </w:rPr>
    </w:lvl>
    <w:lvl w:ilvl="7" w:tplc="D044693A">
      <w:numFmt w:val="bullet"/>
      <w:lvlText w:val="•"/>
      <w:lvlJc w:val="left"/>
      <w:pPr>
        <w:ind w:left="6610" w:hanging="360"/>
      </w:pPr>
      <w:rPr>
        <w:rFonts w:hint="default"/>
        <w:lang w:val="en-GB" w:eastAsia="en-GB" w:bidi="en-GB"/>
      </w:rPr>
    </w:lvl>
    <w:lvl w:ilvl="8" w:tplc="4D9AA024">
      <w:numFmt w:val="bullet"/>
      <w:lvlText w:val="•"/>
      <w:lvlJc w:val="left"/>
      <w:pPr>
        <w:ind w:left="7489" w:hanging="360"/>
      </w:pPr>
      <w:rPr>
        <w:rFonts w:hint="default"/>
        <w:lang w:val="en-GB" w:eastAsia="en-GB" w:bidi="en-GB"/>
      </w:rPr>
    </w:lvl>
  </w:abstractNum>
  <w:abstractNum w:abstractNumId="1" w15:restartNumberingAfterBreak="0">
    <w:nsid w:val="460A1F89"/>
    <w:multiLevelType w:val="hybridMultilevel"/>
    <w:tmpl w:val="0454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95752B"/>
    <w:multiLevelType w:val="multilevel"/>
    <w:tmpl w:val="34A86E4E"/>
    <w:lvl w:ilvl="0">
      <w:start w:val="1"/>
      <w:numFmt w:val="decimal"/>
      <w:lvlText w:val="%1."/>
      <w:lvlJc w:val="left"/>
      <w:pPr>
        <w:ind w:left="820" w:hanging="720"/>
      </w:pPr>
      <w:rPr>
        <w:rFonts w:ascii="Arial" w:eastAsia="Arial" w:hAnsi="Arial" w:cs="Arial" w:hint="default"/>
        <w:b/>
        <w:bCs/>
        <w:spacing w:val="-1"/>
        <w:w w:val="100"/>
        <w:sz w:val="22"/>
        <w:szCs w:val="22"/>
        <w:lang w:val="en-GB" w:eastAsia="en-GB" w:bidi="en-GB"/>
      </w:rPr>
    </w:lvl>
    <w:lvl w:ilvl="1">
      <w:start w:val="1"/>
      <w:numFmt w:val="decimal"/>
      <w:lvlText w:val="%1.%2"/>
      <w:lvlJc w:val="left"/>
      <w:pPr>
        <w:ind w:left="820" w:hanging="720"/>
      </w:pPr>
      <w:rPr>
        <w:rFonts w:ascii="Wuerth Book" w:eastAsia="Wuerth Book" w:hAnsi="Wuerth Book" w:cs="Wuerth Book" w:hint="default"/>
        <w:w w:val="100"/>
        <w:sz w:val="22"/>
        <w:szCs w:val="22"/>
        <w:lang w:val="en-GB" w:eastAsia="en-GB" w:bidi="en-GB"/>
      </w:rPr>
    </w:lvl>
    <w:lvl w:ilvl="2">
      <w:start w:val="1"/>
      <w:numFmt w:val="decimal"/>
      <w:lvlText w:val="%1.%2.%3"/>
      <w:lvlJc w:val="left"/>
      <w:pPr>
        <w:ind w:left="1828" w:hanging="1008"/>
      </w:pPr>
      <w:rPr>
        <w:rFonts w:ascii="Wuerth Book" w:eastAsia="Wuerth Book" w:hAnsi="Wuerth Book" w:cs="Wuerth Book" w:hint="default"/>
        <w:w w:val="100"/>
        <w:sz w:val="22"/>
        <w:szCs w:val="22"/>
        <w:lang w:val="en-GB" w:eastAsia="en-GB" w:bidi="en-GB"/>
      </w:rPr>
    </w:lvl>
    <w:lvl w:ilvl="3">
      <w:numFmt w:val="bullet"/>
      <w:lvlText w:val="•"/>
      <w:lvlJc w:val="left"/>
      <w:pPr>
        <w:ind w:left="3470" w:hanging="1008"/>
      </w:pPr>
      <w:rPr>
        <w:rFonts w:hint="default"/>
        <w:lang w:val="en-GB" w:eastAsia="en-GB" w:bidi="en-GB"/>
      </w:rPr>
    </w:lvl>
    <w:lvl w:ilvl="4">
      <w:numFmt w:val="bullet"/>
      <w:lvlText w:val="•"/>
      <w:lvlJc w:val="left"/>
      <w:pPr>
        <w:ind w:left="4295" w:hanging="1008"/>
      </w:pPr>
      <w:rPr>
        <w:rFonts w:hint="default"/>
        <w:lang w:val="en-GB" w:eastAsia="en-GB" w:bidi="en-GB"/>
      </w:rPr>
    </w:lvl>
    <w:lvl w:ilvl="5">
      <w:numFmt w:val="bullet"/>
      <w:lvlText w:val="•"/>
      <w:lvlJc w:val="left"/>
      <w:pPr>
        <w:ind w:left="5120" w:hanging="1008"/>
      </w:pPr>
      <w:rPr>
        <w:rFonts w:hint="default"/>
        <w:lang w:val="en-GB" w:eastAsia="en-GB" w:bidi="en-GB"/>
      </w:rPr>
    </w:lvl>
    <w:lvl w:ilvl="6">
      <w:numFmt w:val="bullet"/>
      <w:lvlText w:val="•"/>
      <w:lvlJc w:val="left"/>
      <w:pPr>
        <w:ind w:left="5945" w:hanging="1008"/>
      </w:pPr>
      <w:rPr>
        <w:rFonts w:hint="default"/>
        <w:lang w:val="en-GB" w:eastAsia="en-GB" w:bidi="en-GB"/>
      </w:rPr>
    </w:lvl>
    <w:lvl w:ilvl="7">
      <w:numFmt w:val="bullet"/>
      <w:lvlText w:val="•"/>
      <w:lvlJc w:val="left"/>
      <w:pPr>
        <w:ind w:left="6770" w:hanging="1008"/>
      </w:pPr>
      <w:rPr>
        <w:rFonts w:hint="default"/>
        <w:lang w:val="en-GB" w:eastAsia="en-GB" w:bidi="en-GB"/>
      </w:rPr>
    </w:lvl>
    <w:lvl w:ilvl="8">
      <w:numFmt w:val="bullet"/>
      <w:lvlText w:val="•"/>
      <w:lvlJc w:val="left"/>
      <w:pPr>
        <w:ind w:left="7596" w:hanging="1008"/>
      </w:pPr>
      <w:rPr>
        <w:rFonts w:hint="default"/>
        <w:lang w:val="en-GB" w:eastAsia="en-GB" w:bidi="en-GB"/>
      </w:rPr>
    </w:lvl>
  </w:abstractNum>
  <w:abstractNum w:abstractNumId="3" w15:restartNumberingAfterBreak="0">
    <w:nsid w:val="57F52490"/>
    <w:multiLevelType w:val="multilevel"/>
    <w:tmpl w:val="29E0E480"/>
    <w:lvl w:ilvl="0">
      <w:start w:val="1"/>
      <w:numFmt w:val="decimal"/>
      <w:lvlText w:val="%1"/>
      <w:lvlJc w:val="left"/>
      <w:pPr>
        <w:ind w:left="820" w:hanging="720"/>
      </w:pPr>
      <w:rPr>
        <w:rFonts w:hint="default"/>
        <w:lang w:val="en-GB" w:eastAsia="en-GB" w:bidi="en-GB"/>
      </w:rPr>
    </w:lvl>
    <w:lvl w:ilvl="1">
      <w:start w:val="1"/>
      <w:numFmt w:val="decimal"/>
      <w:lvlText w:val="%1.%2"/>
      <w:lvlJc w:val="left"/>
      <w:pPr>
        <w:ind w:left="820" w:hanging="720"/>
      </w:pPr>
      <w:rPr>
        <w:rFonts w:ascii="Arial" w:eastAsia="Arial" w:hAnsi="Arial" w:cs="Arial" w:hint="default"/>
        <w:w w:val="100"/>
        <w:sz w:val="22"/>
        <w:szCs w:val="22"/>
        <w:lang w:val="en-GB" w:eastAsia="en-GB" w:bidi="en-GB"/>
      </w:rPr>
    </w:lvl>
    <w:lvl w:ilvl="2">
      <w:numFmt w:val="bullet"/>
      <w:lvlText w:val="•"/>
      <w:lvlJc w:val="left"/>
      <w:pPr>
        <w:ind w:left="2505" w:hanging="720"/>
      </w:pPr>
      <w:rPr>
        <w:rFonts w:hint="default"/>
        <w:lang w:val="en-GB" w:eastAsia="en-GB" w:bidi="en-GB"/>
      </w:rPr>
    </w:lvl>
    <w:lvl w:ilvl="3">
      <w:numFmt w:val="bullet"/>
      <w:lvlText w:val="•"/>
      <w:lvlJc w:val="left"/>
      <w:pPr>
        <w:ind w:left="3347" w:hanging="720"/>
      </w:pPr>
      <w:rPr>
        <w:rFonts w:hint="default"/>
        <w:lang w:val="en-GB" w:eastAsia="en-GB" w:bidi="en-GB"/>
      </w:rPr>
    </w:lvl>
    <w:lvl w:ilvl="4">
      <w:numFmt w:val="bullet"/>
      <w:lvlText w:val="•"/>
      <w:lvlJc w:val="left"/>
      <w:pPr>
        <w:ind w:left="4190" w:hanging="720"/>
      </w:pPr>
      <w:rPr>
        <w:rFonts w:hint="default"/>
        <w:lang w:val="en-GB" w:eastAsia="en-GB" w:bidi="en-GB"/>
      </w:rPr>
    </w:lvl>
    <w:lvl w:ilvl="5">
      <w:numFmt w:val="bullet"/>
      <w:lvlText w:val="•"/>
      <w:lvlJc w:val="left"/>
      <w:pPr>
        <w:ind w:left="5033" w:hanging="720"/>
      </w:pPr>
      <w:rPr>
        <w:rFonts w:hint="default"/>
        <w:lang w:val="en-GB" w:eastAsia="en-GB" w:bidi="en-GB"/>
      </w:rPr>
    </w:lvl>
    <w:lvl w:ilvl="6">
      <w:numFmt w:val="bullet"/>
      <w:lvlText w:val="•"/>
      <w:lvlJc w:val="left"/>
      <w:pPr>
        <w:ind w:left="5875" w:hanging="720"/>
      </w:pPr>
      <w:rPr>
        <w:rFonts w:hint="default"/>
        <w:lang w:val="en-GB" w:eastAsia="en-GB" w:bidi="en-GB"/>
      </w:rPr>
    </w:lvl>
    <w:lvl w:ilvl="7">
      <w:numFmt w:val="bullet"/>
      <w:lvlText w:val="•"/>
      <w:lvlJc w:val="left"/>
      <w:pPr>
        <w:ind w:left="6718" w:hanging="720"/>
      </w:pPr>
      <w:rPr>
        <w:rFonts w:hint="default"/>
        <w:lang w:val="en-GB" w:eastAsia="en-GB" w:bidi="en-GB"/>
      </w:rPr>
    </w:lvl>
    <w:lvl w:ilvl="8">
      <w:numFmt w:val="bullet"/>
      <w:lvlText w:val="•"/>
      <w:lvlJc w:val="left"/>
      <w:pPr>
        <w:ind w:left="7561" w:hanging="720"/>
      </w:pPr>
      <w:rPr>
        <w:rFonts w:hint="default"/>
        <w:lang w:val="en-GB" w:eastAsia="en-GB" w:bidi="en-GB"/>
      </w:rPr>
    </w:lvl>
  </w:abstractNum>
  <w:abstractNum w:abstractNumId="4" w15:restartNumberingAfterBreak="0">
    <w:nsid w:val="664F3BBA"/>
    <w:multiLevelType w:val="hybridMultilevel"/>
    <w:tmpl w:val="23246600"/>
    <w:lvl w:ilvl="0" w:tplc="8A208868">
      <w:numFmt w:val="bullet"/>
      <w:lvlText w:val=""/>
      <w:lvlJc w:val="left"/>
      <w:pPr>
        <w:ind w:left="820" w:hanging="360"/>
      </w:pPr>
      <w:rPr>
        <w:rFonts w:ascii="Symbol" w:eastAsia="Symbol" w:hAnsi="Symbol" w:cs="Symbol" w:hint="default"/>
        <w:w w:val="100"/>
        <w:sz w:val="22"/>
        <w:szCs w:val="22"/>
        <w:lang w:val="en-GB" w:eastAsia="en-GB" w:bidi="en-GB"/>
      </w:rPr>
    </w:lvl>
    <w:lvl w:ilvl="1" w:tplc="A71A12D2">
      <w:numFmt w:val="bullet"/>
      <w:lvlText w:val="•"/>
      <w:lvlJc w:val="left"/>
      <w:pPr>
        <w:ind w:left="1662" w:hanging="360"/>
      </w:pPr>
      <w:rPr>
        <w:rFonts w:hint="default"/>
        <w:lang w:val="en-GB" w:eastAsia="en-GB" w:bidi="en-GB"/>
      </w:rPr>
    </w:lvl>
    <w:lvl w:ilvl="2" w:tplc="7ED2AEC8">
      <w:numFmt w:val="bullet"/>
      <w:lvlText w:val="•"/>
      <w:lvlJc w:val="left"/>
      <w:pPr>
        <w:ind w:left="2505" w:hanging="360"/>
      </w:pPr>
      <w:rPr>
        <w:rFonts w:hint="default"/>
        <w:lang w:val="en-GB" w:eastAsia="en-GB" w:bidi="en-GB"/>
      </w:rPr>
    </w:lvl>
    <w:lvl w:ilvl="3" w:tplc="C0EEDFE0">
      <w:numFmt w:val="bullet"/>
      <w:lvlText w:val="•"/>
      <w:lvlJc w:val="left"/>
      <w:pPr>
        <w:ind w:left="3347" w:hanging="360"/>
      </w:pPr>
      <w:rPr>
        <w:rFonts w:hint="default"/>
        <w:lang w:val="en-GB" w:eastAsia="en-GB" w:bidi="en-GB"/>
      </w:rPr>
    </w:lvl>
    <w:lvl w:ilvl="4" w:tplc="358E00E4">
      <w:numFmt w:val="bullet"/>
      <w:lvlText w:val="•"/>
      <w:lvlJc w:val="left"/>
      <w:pPr>
        <w:ind w:left="4190" w:hanging="360"/>
      </w:pPr>
      <w:rPr>
        <w:rFonts w:hint="default"/>
        <w:lang w:val="en-GB" w:eastAsia="en-GB" w:bidi="en-GB"/>
      </w:rPr>
    </w:lvl>
    <w:lvl w:ilvl="5" w:tplc="A498CB58">
      <w:numFmt w:val="bullet"/>
      <w:lvlText w:val="•"/>
      <w:lvlJc w:val="left"/>
      <w:pPr>
        <w:ind w:left="5033" w:hanging="360"/>
      </w:pPr>
      <w:rPr>
        <w:rFonts w:hint="default"/>
        <w:lang w:val="en-GB" w:eastAsia="en-GB" w:bidi="en-GB"/>
      </w:rPr>
    </w:lvl>
    <w:lvl w:ilvl="6" w:tplc="654A3732">
      <w:numFmt w:val="bullet"/>
      <w:lvlText w:val="•"/>
      <w:lvlJc w:val="left"/>
      <w:pPr>
        <w:ind w:left="5875" w:hanging="360"/>
      </w:pPr>
      <w:rPr>
        <w:rFonts w:hint="default"/>
        <w:lang w:val="en-GB" w:eastAsia="en-GB" w:bidi="en-GB"/>
      </w:rPr>
    </w:lvl>
    <w:lvl w:ilvl="7" w:tplc="E0B07590">
      <w:numFmt w:val="bullet"/>
      <w:lvlText w:val="•"/>
      <w:lvlJc w:val="left"/>
      <w:pPr>
        <w:ind w:left="6718" w:hanging="360"/>
      </w:pPr>
      <w:rPr>
        <w:rFonts w:hint="default"/>
        <w:lang w:val="en-GB" w:eastAsia="en-GB" w:bidi="en-GB"/>
      </w:rPr>
    </w:lvl>
    <w:lvl w:ilvl="8" w:tplc="8C727C28">
      <w:numFmt w:val="bullet"/>
      <w:lvlText w:val="•"/>
      <w:lvlJc w:val="left"/>
      <w:pPr>
        <w:ind w:left="7561" w:hanging="360"/>
      </w:pPr>
      <w:rPr>
        <w:rFonts w:hint="default"/>
        <w:lang w:val="en-GB" w:eastAsia="en-GB" w:bidi="en-GB"/>
      </w:rPr>
    </w:lvl>
  </w:abstractNum>
  <w:abstractNum w:abstractNumId="5" w15:restartNumberingAfterBreak="0">
    <w:nsid w:val="7923105A"/>
    <w:multiLevelType w:val="hybridMultilevel"/>
    <w:tmpl w:val="0D10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1008494">
    <w:abstractNumId w:val="3"/>
  </w:num>
  <w:num w:numId="2" w16cid:durableId="617033246">
    <w:abstractNumId w:val="4"/>
  </w:num>
  <w:num w:numId="3" w16cid:durableId="264922189">
    <w:abstractNumId w:val="2"/>
  </w:num>
  <w:num w:numId="4" w16cid:durableId="276378272">
    <w:abstractNumId w:val="0"/>
  </w:num>
  <w:num w:numId="5" w16cid:durableId="1077022777">
    <w:abstractNumId w:val="5"/>
  </w:num>
  <w:num w:numId="6" w16cid:durableId="473104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2F8"/>
    <w:rsid w:val="0005282A"/>
    <w:rsid w:val="001D22D4"/>
    <w:rsid w:val="00210F7A"/>
    <w:rsid w:val="00265C4B"/>
    <w:rsid w:val="002900BF"/>
    <w:rsid w:val="002B1998"/>
    <w:rsid w:val="002D1301"/>
    <w:rsid w:val="00415E12"/>
    <w:rsid w:val="004673B5"/>
    <w:rsid w:val="00471B63"/>
    <w:rsid w:val="00486228"/>
    <w:rsid w:val="00506E08"/>
    <w:rsid w:val="005C74D2"/>
    <w:rsid w:val="005E0703"/>
    <w:rsid w:val="005F52F8"/>
    <w:rsid w:val="006147F4"/>
    <w:rsid w:val="00636CFB"/>
    <w:rsid w:val="006A7563"/>
    <w:rsid w:val="006C1170"/>
    <w:rsid w:val="007262B6"/>
    <w:rsid w:val="00727BC3"/>
    <w:rsid w:val="007533A1"/>
    <w:rsid w:val="00784347"/>
    <w:rsid w:val="00787815"/>
    <w:rsid w:val="00795FAF"/>
    <w:rsid w:val="00815FC2"/>
    <w:rsid w:val="00843884"/>
    <w:rsid w:val="008C6082"/>
    <w:rsid w:val="00973E9C"/>
    <w:rsid w:val="009A0B82"/>
    <w:rsid w:val="00A01A7B"/>
    <w:rsid w:val="00A310FF"/>
    <w:rsid w:val="00A41915"/>
    <w:rsid w:val="00A55DCE"/>
    <w:rsid w:val="00AD4E77"/>
    <w:rsid w:val="00B7237E"/>
    <w:rsid w:val="00BF7642"/>
    <w:rsid w:val="00D13325"/>
    <w:rsid w:val="00D63E65"/>
    <w:rsid w:val="00D76916"/>
    <w:rsid w:val="00D77CAF"/>
    <w:rsid w:val="00EE3B69"/>
    <w:rsid w:val="00F3071E"/>
    <w:rsid w:val="00F53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50F2E29"/>
  <w15:docId w15:val="{10C56672-A11F-4D8A-8C00-E58D0A48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Wuerth Book" w:eastAsia="Wuerth Book" w:hAnsi="Wuerth Book" w:cs="Wuerth Book"/>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307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71E"/>
    <w:rPr>
      <w:rFonts w:ascii="Segoe UI" w:eastAsia="Wuerth Book" w:hAnsi="Segoe UI" w:cs="Segoe UI"/>
      <w:sz w:val="18"/>
      <w:szCs w:val="18"/>
      <w:lang w:val="en-GB" w:eastAsia="en-GB" w:bidi="en-GB"/>
    </w:rPr>
  </w:style>
  <w:style w:type="paragraph" w:styleId="Header">
    <w:name w:val="header"/>
    <w:basedOn w:val="Normal"/>
    <w:link w:val="HeaderChar"/>
    <w:uiPriority w:val="99"/>
    <w:unhideWhenUsed/>
    <w:rsid w:val="00D13325"/>
    <w:pPr>
      <w:tabs>
        <w:tab w:val="center" w:pos="4513"/>
        <w:tab w:val="right" w:pos="9026"/>
      </w:tabs>
    </w:pPr>
  </w:style>
  <w:style w:type="character" w:customStyle="1" w:styleId="HeaderChar">
    <w:name w:val="Header Char"/>
    <w:basedOn w:val="DefaultParagraphFont"/>
    <w:link w:val="Header"/>
    <w:uiPriority w:val="99"/>
    <w:rsid w:val="00D13325"/>
    <w:rPr>
      <w:rFonts w:ascii="Wuerth Book" w:eastAsia="Wuerth Book" w:hAnsi="Wuerth Book" w:cs="Wuerth Book"/>
      <w:lang w:val="en-GB" w:eastAsia="en-GB" w:bidi="en-GB"/>
    </w:rPr>
  </w:style>
  <w:style w:type="paragraph" w:styleId="Footer">
    <w:name w:val="footer"/>
    <w:basedOn w:val="Normal"/>
    <w:link w:val="FooterChar"/>
    <w:uiPriority w:val="99"/>
    <w:unhideWhenUsed/>
    <w:rsid w:val="00D13325"/>
    <w:pPr>
      <w:tabs>
        <w:tab w:val="center" w:pos="4513"/>
        <w:tab w:val="right" w:pos="9026"/>
      </w:tabs>
    </w:pPr>
  </w:style>
  <w:style w:type="character" w:customStyle="1" w:styleId="FooterChar">
    <w:name w:val="Footer Char"/>
    <w:basedOn w:val="DefaultParagraphFont"/>
    <w:link w:val="Footer"/>
    <w:uiPriority w:val="99"/>
    <w:rsid w:val="00D13325"/>
    <w:rPr>
      <w:rFonts w:ascii="Wuerth Book" w:eastAsia="Wuerth Book" w:hAnsi="Wuerth Book" w:cs="Wuerth Book"/>
      <w:lang w:val="en-GB" w:eastAsia="en-GB" w:bidi="en-GB"/>
    </w:rPr>
  </w:style>
  <w:style w:type="paragraph" w:styleId="NoSpacing">
    <w:name w:val="No Spacing"/>
    <w:uiPriority w:val="1"/>
    <w:qFormat/>
    <w:rsid w:val="005E0703"/>
    <w:pPr>
      <w:widowControl/>
      <w:autoSpaceDE/>
      <w:autoSpaceDN/>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cid:image002.jpg@01D90D9C.299FFB7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colemg</dc:creator>
  <cp:lastModifiedBy>Tremain-Short, Nina</cp:lastModifiedBy>
  <cp:revision>2</cp:revision>
  <cp:lastPrinted>2021-09-28T10:48:00Z</cp:lastPrinted>
  <dcterms:created xsi:type="dcterms:W3CDTF">2025-03-06T16:53:00Z</dcterms:created>
  <dcterms:modified xsi:type="dcterms:W3CDTF">2025-03-06T16:53:00Z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2016-06-15T00:00:00Z</vt:filetime>
  </property>
  <property fmtid="{D5CDD505-2E9C-101B-9397-08002B2CF9AE}" pid="3" name="Creator">
    <vt:lpwstr>Microsoft® Office Word 2007</vt:lpwstr>
  </property>
  <property fmtid="{D5CDD505-2E9C-101B-9397-08002B2CF9AE}" pid="4" name="LastSaved">
    <vt:filetime>2020-03-11T00:00:00Z</vt:filetime>
  </property>
</Properties>
</file>